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9FF55C" w14:textId="77777777" w:rsidR="00E06A9B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  <w:r>
        <w:rPr>
          <w:rFonts w:ascii="Comic Sans MS" w:eastAsia="Comic Sans MS" w:hAnsi="Comic Sans MS" w:cs="Comic Sans MS"/>
          <w:i/>
          <w:iCs/>
          <w:noProof/>
          <w:color w:val="000000"/>
          <w:sz w:val="32"/>
          <w:szCs w:val="32"/>
        </w:rPr>
        <w:drawing>
          <wp:inline distT="0" distB="0" distL="114300" distR="114300" wp14:anchorId="47C61282" wp14:editId="14C0CFA2">
            <wp:extent cx="2481580" cy="1193165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1193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9491C0" w14:textId="77777777" w:rsidR="00E06A9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820"/>
        </w:tabs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ab/>
      </w:r>
    </w:p>
    <w:p w14:paraId="78A86FF4" w14:textId="77777777" w:rsidR="00E06A9B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b/>
          <w:bCs/>
          <w:color w:val="0000FF"/>
          <w:sz w:val="32"/>
          <w:szCs w:val="32"/>
        </w:rPr>
      </w:pPr>
      <w:r>
        <w:rPr>
          <w:rFonts w:ascii="Comic Sans MS" w:eastAsia="Comic Sans MS" w:hAnsi="Comic Sans MS" w:cs="Comic Sans MS"/>
          <w:b/>
          <w:bCs/>
          <w:i/>
          <w:iCs/>
          <w:color w:val="0000FF"/>
          <w:sz w:val="32"/>
          <w:szCs w:val="32"/>
        </w:rPr>
        <w:t xml:space="preserve">Visita guidata </w:t>
      </w:r>
    </w:p>
    <w:p w14:paraId="70DBD17C" w14:textId="77777777" w:rsidR="00E06A9B" w:rsidRDefault="00E06A9B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14:paraId="3C0066FA" w14:textId="77777777" w:rsidR="00E06A9B" w:rsidRDefault="00E06A9B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14:paraId="767B5212" w14:textId="77777777" w:rsidR="00E06A9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color w:val="FF0000"/>
          <w:sz w:val="52"/>
          <w:szCs w:val="52"/>
          <w:u w:val="single"/>
        </w:rPr>
      </w:pPr>
      <w:r>
        <w:rPr>
          <w:rFonts w:ascii="Comic Sans MS" w:eastAsia="Comic Sans MS" w:hAnsi="Comic Sans MS" w:cs="Comic Sans MS"/>
          <w:b/>
          <w:bCs/>
          <w:color w:val="FF0000"/>
          <w:sz w:val="52"/>
          <w:szCs w:val="52"/>
          <w:u w:val="single"/>
        </w:rPr>
        <w:t>Navigazione sulla Darsena di Milano</w:t>
      </w:r>
    </w:p>
    <w:p w14:paraId="740860CA" w14:textId="77777777" w:rsidR="00E06A9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b/>
          <w:bCs/>
          <w:color w:val="FF0000"/>
          <w:sz w:val="52"/>
          <w:szCs w:val="52"/>
          <w:u w:val="single"/>
        </w:rPr>
      </w:pPr>
      <w:r>
        <w:rPr>
          <w:rFonts w:ascii="Comic Sans MS" w:eastAsia="Comic Sans MS" w:hAnsi="Comic Sans MS" w:cs="Comic Sans MS"/>
          <w:b/>
          <w:bCs/>
          <w:color w:val="FF0000"/>
          <w:sz w:val="52"/>
          <w:szCs w:val="52"/>
          <w:u w:val="single"/>
        </w:rPr>
        <w:t>e lungo il Naviglio Grande</w:t>
      </w:r>
    </w:p>
    <w:p w14:paraId="00762717" w14:textId="77777777" w:rsidR="00E06A9B" w:rsidRDefault="00E06A9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i/>
          <w:iCs/>
          <w:color w:val="FF0000"/>
          <w:sz w:val="28"/>
          <w:szCs w:val="28"/>
          <w:u w:val="single"/>
        </w:rPr>
      </w:pPr>
    </w:p>
    <w:p w14:paraId="4FC63AA7" w14:textId="15F5437D" w:rsidR="00E06A9B" w:rsidRDefault="00B2655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color w:val="000000"/>
          <w:sz w:val="32"/>
          <w:szCs w:val="32"/>
        </w:rPr>
      </w:pPr>
      <w:r>
        <w:rPr>
          <w:rFonts w:ascii="Comic Sans MS" w:eastAsia="Comic Sans MS" w:hAnsi="Comic Sans MS" w:cs="Comic Sans MS"/>
          <w:b/>
          <w:bCs/>
          <w:sz w:val="32"/>
          <w:szCs w:val="32"/>
        </w:rPr>
        <w:t>14 giugno 2026</w:t>
      </w:r>
    </w:p>
    <w:p w14:paraId="02C4F356" w14:textId="77777777" w:rsidR="00E06A9B" w:rsidRDefault="00E06A9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color w:val="000000"/>
          <w:sz w:val="32"/>
          <w:szCs w:val="32"/>
          <w:u w:val="single"/>
        </w:rPr>
      </w:pPr>
    </w:p>
    <w:p w14:paraId="58B7E0F0" w14:textId="77777777" w:rsidR="00E06A9B" w:rsidRDefault="00E06A9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b/>
          <w:bCs/>
          <w:sz w:val="32"/>
          <w:szCs w:val="32"/>
        </w:rPr>
      </w:pPr>
    </w:p>
    <w:p w14:paraId="213D47F6" w14:textId="77777777" w:rsidR="00E06A9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b/>
          <w:bCs/>
          <w:sz w:val="32"/>
          <w:szCs w:val="32"/>
        </w:rPr>
      </w:pPr>
      <w:r>
        <w:rPr>
          <w:rFonts w:ascii="Comic Sans MS" w:eastAsia="Comic Sans MS" w:hAnsi="Comic Sans MS" w:cs="Comic Sans MS"/>
          <w:b/>
          <w:bCs/>
          <w:noProof/>
          <w:sz w:val="32"/>
          <w:szCs w:val="32"/>
        </w:rPr>
        <w:drawing>
          <wp:inline distT="114300" distB="114300" distL="114300" distR="114300" wp14:anchorId="43EA3B7D" wp14:editId="0BF908C0">
            <wp:extent cx="6119820" cy="30861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FE5AA5" w14:textId="77777777" w:rsidR="00E06A9B" w:rsidRDefault="00E06A9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b/>
          <w:bCs/>
          <w:sz w:val="32"/>
          <w:szCs w:val="32"/>
        </w:rPr>
      </w:pPr>
    </w:p>
    <w:p w14:paraId="26E84136" w14:textId="77777777" w:rsidR="00E06A9B" w:rsidRDefault="00E06A9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b/>
          <w:bCs/>
          <w:sz w:val="32"/>
          <w:szCs w:val="32"/>
        </w:rPr>
      </w:pPr>
    </w:p>
    <w:p w14:paraId="371A8338" w14:textId="77777777" w:rsidR="00E06A9B" w:rsidRDefault="00E06A9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b/>
          <w:bCs/>
          <w:sz w:val="32"/>
          <w:szCs w:val="32"/>
        </w:rPr>
      </w:pPr>
    </w:p>
    <w:p w14:paraId="0F28C394" w14:textId="77777777" w:rsidR="00E06A9B" w:rsidRDefault="00E06A9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b/>
          <w:bCs/>
          <w:sz w:val="32"/>
          <w:szCs w:val="32"/>
        </w:rPr>
      </w:pPr>
    </w:p>
    <w:p w14:paraId="29E3BC24" w14:textId="77777777" w:rsidR="00E06A9B" w:rsidRDefault="00E06A9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b/>
          <w:bCs/>
          <w:sz w:val="32"/>
          <w:szCs w:val="32"/>
        </w:rPr>
      </w:pPr>
    </w:p>
    <w:p w14:paraId="20B56D79" w14:textId="77777777" w:rsidR="00E06A9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color w:val="000000"/>
          <w:sz w:val="32"/>
          <w:szCs w:val="32"/>
        </w:rPr>
      </w:pPr>
      <w:r>
        <w:rPr>
          <w:rFonts w:ascii="Comic Sans MS" w:eastAsia="Comic Sans MS" w:hAnsi="Comic Sans MS" w:cs="Comic Sans MS"/>
          <w:b/>
          <w:bCs/>
          <w:color w:val="000000"/>
          <w:sz w:val="32"/>
          <w:szCs w:val="32"/>
        </w:rPr>
        <w:t xml:space="preserve">  </w:t>
      </w:r>
    </w:p>
    <w:p w14:paraId="6B357DDE" w14:textId="77777777" w:rsidR="00E06A9B" w:rsidRDefault="00E06A9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color w:val="000000"/>
          <w:sz w:val="32"/>
          <w:szCs w:val="32"/>
          <w:u w:val="single"/>
        </w:rPr>
      </w:pPr>
    </w:p>
    <w:p w14:paraId="7E2A8F5A" w14:textId="77777777" w:rsidR="00E06A9B" w:rsidRDefault="00000000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Comic Sans MS" w:eastAsia="Comic Sans MS" w:hAnsi="Comic Sans MS" w:cs="Comic Sans MS"/>
          <w:b/>
          <w:bCs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b/>
          <w:bCs/>
          <w:sz w:val="24"/>
          <w:szCs w:val="24"/>
        </w:rPr>
        <w:t xml:space="preserve">Potremo navigare sulla Darsena di Milano e lungo il Naviglio Grande, nella tratta milanese, fino alla magnifica chiesetta gotica di San Cristoforo; sarà un piacevole viaggio alla scoperta della vecchia Milano e della </w:t>
      </w:r>
      <w:proofErr w:type="spellStart"/>
      <w:r>
        <w:rPr>
          <w:rFonts w:ascii="Comic Sans MS" w:eastAsia="Comic Sans MS" w:hAnsi="Comic Sans MS" w:cs="Comic Sans MS"/>
          <w:b/>
          <w:bCs/>
          <w:sz w:val="24"/>
          <w:szCs w:val="24"/>
        </w:rPr>
        <w:t>Darsena,immersi</w:t>
      </w:r>
      <w:proofErr w:type="spellEnd"/>
      <w:r>
        <w:rPr>
          <w:rFonts w:ascii="Comic Sans MS" w:eastAsia="Comic Sans MS" w:hAnsi="Comic Sans MS" w:cs="Comic Sans MS"/>
          <w:b/>
          <w:bCs/>
          <w:sz w:val="24"/>
          <w:szCs w:val="24"/>
        </w:rPr>
        <w:t xml:space="preserve"> nell’ animata atmosfera dei Navigli milanesi</w:t>
      </w:r>
      <w:r>
        <w:rPr>
          <w:rFonts w:ascii="Comic Sans MS" w:eastAsia="Comic Sans MS" w:hAnsi="Comic Sans MS" w:cs="Comic Sans MS"/>
          <w:b/>
          <w:bCs/>
          <w:sz w:val="28"/>
          <w:szCs w:val="28"/>
        </w:rPr>
        <w:t>.</w:t>
      </w:r>
    </w:p>
    <w:p w14:paraId="41CA6A81" w14:textId="77777777" w:rsidR="00E06A9B" w:rsidRDefault="00000000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Durante la navigazione  p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otremo ammirare </w:t>
      </w:r>
      <w:r>
        <w:rPr>
          <w:rFonts w:ascii="Comic Sans MS" w:eastAsia="Comic Sans MS" w:hAnsi="Comic Sans MS" w:cs="Comic Sans MS"/>
          <w:sz w:val="24"/>
          <w:szCs w:val="24"/>
        </w:rPr>
        <w:t xml:space="preserve">luoghi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suggestivi del Naviglio </w:t>
      </w:r>
      <w:proofErr w:type="gramStart"/>
      <w:r>
        <w:rPr>
          <w:rFonts w:ascii="Comic Sans MS" w:eastAsia="Comic Sans MS" w:hAnsi="Comic Sans MS" w:cs="Comic Sans MS"/>
          <w:color w:val="000000"/>
          <w:sz w:val="24"/>
          <w:szCs w:val="24"/>
        </w:rPr>
        <w:t>Grande</w:t>
      </w:r>
      <w:proofErr w:type="gramEnd"/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tra cui il vicolo dei Lavandai, </w:t>
      </w:r>
      <w:r>
        <w:rPr>
          <w:rFonts w:ascii="Comic Sans MS" w:eastAsia="Comic Sans MS" w:hAnsi="Comic Sans MS" w:cs="Comic Sans MS"/>
          <w:sz w:val="24"/>
          <w:szCs w:val="24"/>
        </w:rPr>
        <w:t xml:space="preserve">la casa natale di Alda Merini, la poetessa dei Navigli e il ponte a lei dedicato nel 2019,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Palazzo Galloni, dove ha sede il centro di incisione fondato nel 1975</w:t>
      </w:r>
      <w:r>
        <w:rPr>
          <w:rFonts w:ascii="Comic Sans MS" w:eastAsia="Comic Sans MS" w:hAnsi="Comic Sans MS" w:cs="Comic Sans MS"/>
          <w:sz w:val="24"/>
          <w:szCs w:val="24"/>
        </w:rPr>
        <w:t xml:space="preserve"> , l’antica sede della Richard-Ginori e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l</w:t>
      </w:r>
      <w:r>
        <w:rPr>
          <w:rFonts w:ascii="Comic Sans MS" w:eastAsia="Comic Sans MS" w:hAnsi="Comic Sans MS" w:cs="Comic Sans MS"/>
          <w:sz w:val="24"/>
          <w:szCs w:val="24"/>
        </w:rPr>
        <w:t>’antica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chiesa di San Cristoforo, gioiello gotico, con il grazioso ponte e il lavatoio. Da qui passavano </w:t>
      </w:r>
      <w:r>
        <w:rPr>
          <w:rFonts w:ascii="Comic Sans MS" w:eastAsia="Comic Sans MS" w:hAnsi="Comic Sans MS" w:cs="Comic Sans MS"/>
          <w:sz w:val="24"/>
          <w:szCs w:val="24"/>
        </w:rPr>
        <w:t>duchesse e imperatori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per entrare a Milano, lungo la via d</w:t>
      </w:r>
      <w:r>
        <w:rPr>
          <w:rFonts w:ascii="Comic Sans MS" w:eastAsia="Comic Sans MS" w:hAnsi="Comic Sans MS" w:cs="Comic Sans MS"/>
          <w:sz w:val="24"/>
          <w:szCs w:val="24"/>
        </w:rPr>
        <w:t>’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acqua.</w:t>
      </w:r>
    </w:p>
    <w:p w14:paraId="0D64A59E" w14:textId="77777777" w:rsidR="00E06A9B" w:rsidRDefault="00000000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Raggiungeremo la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storica sede della Canottieri Milano dove l’imbarcazione farà inversione per dirigersi verso la Darsena, passando sotto il ponte </w:t>
      </w:r>
      <w:r>
        <w:rPr>
          <w:rFonts w:ascii="Comic Sans MS" w:eastAsia="Comic Sans MS" w:hAnsi="Comic Sans MS" w:cs="Comic Sans MS"/>
          <w:sz w:val="24"/>
          <w:szCs w:val="24"/>
        </w:rPr>
        <w:t>“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dello Scodellino</w:t>
      </w:r>
      <w:r>
        <w:rPr>
          <w:rFonts w:ascii="Comic Sans MS" w:eastAsia="Comic Sans MS" w:hAnsi="Comic Sans MS" w:cs="Comic Sans MS"/>
          <w:sz w:val="24"/>
          <w:szCs w:val="24"/>
        </w:rPr>
        <w:t>”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; la  Darsena di Milano, l’antico porto della città,  vantava 1000 metri di banchine attrezzate per l’attracco delle chiatte, che ne facevano uno dei più </w:t>
      </w:r>
      <w:r>
        <w:rPr>
          <w:rFonts w:ascii="Comic Sans MS" w:eastAsia="Comic Sans MS" w:hAnsi="Comic Sans MS" w:cs="Comic Sans MS"/>
          <w:sz w:val="24"/>
          <w:szCs w:val="24"/>
        </w:rPr>
        <w:t xml:space="preserve">importanti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porti interni del Mediterraneo. La  riqualificazione della Darsena è uno dei progetti che Expo 2015 lascia in eredità </w:t>
      </w:r>
      <w:r>
        <w:rPr>
          <w:rFonts w:ascii="Comic Sans MS" w:eastAsia="Comic Sans MS" w:hAnsi="Comic Sans MS" w:cs="Comic Sans MS"/>
          <w:sz w:val="24"/>
          <w:szCs w:val="24"/>
        </w:rPr>
        <w:t>a Milano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. Avremo dunque modo di scoprire molte curiosità e di ripercorrere la storia dei Navigli </w:t>
      </w:r>
      <w:r>
        <w:rPr>
          <w:rFonts w:ascii="Comic Sans MS" w:eastAsia="Comic Sans MS" w:hAnsi="Comic Sans MS" w:cs="Comic Sans MS"/>
          <w:sz w:val="24"/>
          <w:szCs w:val="24"/>
        </w:rPr>
        <w:t xml:space="preserve">tra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passato </w:t>
      </w:r>
      <w:r>
        <w:rPr>
          <w:rFonts w:ascii="Comic Sans MS" w:eastAsia="Comic Sans MS" w:hAnsi="Comic Sans MS" w:cs="Comic Sans MS"/>
          <w:sz w:val="24"/>
          <w:szCs w:val="24"/>
        </w:rPr>
        <w:t>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presente. </w:t>
      </w:r>
    </w:p>
    <w:p w14:paraId="69324E33" w14:textId="77777777" w:rsidR="00E06A9B" w:rsidRDefault="00E06A9B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Comic Sans MS" w:eastAsia="Comic Sans MS" w:hAnsi="Comic Sans MS" w:cs="Comic Sans MS"/>
          <w:sz w:val="24"/>
          <w:szCs w:val="24"/>
        </w:rPr>
      </w:pPr>
    </w:p>
    <w:p w14:paraId="49EEF662" w14:textId="37A3D241" w:rsidR="00E06A9B" w:rsidRDefault="00000000">
      <w:pPr>
        <w:keepNext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Prima di iniziare la  Navigazione faremo una </w:t>
      </w:r>
      <w:r>
        <w:rPr>
          <w:rFonts w:ascii="Comic Sans MS" w:eastAsia="Comic Sans MS" w:hAnsi="Comic Sans MS" w:cs="Comic Sans MS"/>
          <w:b/>
          <w:bCs/>
          <w:sz w:val="24"/>
          <w:szCs w:val="24"/>
        </w:rPr>
        <w:t xml:space="preserve">passeggiata a piedi di circa 30 minuti partendo dal vicolo dei Lavandai con affaccio in cortili storici caratteristici. </w:t>
      </w:r>
    </w:p>
    <w:p w14:paraId="6F6EF11B" w14:textId="77777777" w:rsidR="00E06A9B" w:rsidRDefault="00E06A9B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sz w:val="28"/>
          <w:szCs w:val="28"/>
        </w:rPr>
      </w:pPr>
    </w:p>
    <w:p w14:paraId="0E247B0B" w14:textId="77777777" w:rsidR="00E06A9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noProof/>
          <w:sz w:val="28"/>
          <w:szCs w:val="28"/>
        </w:rPr>
        <w:drawing>
          <wp:inline distT="114300" distB="114300" distL="114300" distR="114300" wp14:anchorId="6BD15529" wp14:editId="58BCF490">
            <wp:extent cx="5716774" cy="3600767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6774" cy="36007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910D92" w14:textId="77777777" w:rsidR="00E06A9B" w:rsidRDefault="00E06A9B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sz w:val="28"/>
          <w:szCs w:val="28"/>
        </w:rPr>
      </w:pPr>
    </w:p>
    <w:p w14:paraId="5FC252D5" w14:textId="77777777" w:rsidR="00E06A9B" w:rsidRDefault="00E06A9B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sz w:val="28"/>
          <w:szCs w:val="28"/>
        </w:rPr>
      </w:pPr>
    </w:p>
    <w:p w14:paraId="3CF0A971" w14:textId="77777777" w:rsidR="00E06A9B" w:rsidRDefault="00E06A9B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sz w:val="28"/>
          <w:szCs w:val="28"/>
        </w:rPr>
      </w:pPr>
    </w:p>
    <w:p w14:paraId="77A13BC0" w14:textId="77777777" w:rsidR="00E06A9B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omic Sans MS" w:eastAsia="Comic Sans MS" w:hAnsi="Comic Sans MS" w:cs="Comic Sans MS"/>
          <w:b/>
          <w:bCs/>
          <w:i/>
          <w:iCs/>
          <w:sz w:val="28"/>
          <w:szCs w:val="28"/>
          <w:u w:val="single"/>
        </w:rPr>
      </w:pPr>
      <w:r>
        <w:rPr>
          <w:rFonts w:ascii="Comic Sans MS" w:eastAsia="Comic Sans MS" w:hAnsi="Comic Sans MS" w:cs="Comic Sans MS"/>
          <w:b/>
          <w:bCs/>
          <w:i/>
          <w:iCs/>
          <w:sz w:val="28"/>
          <w:szCs w:val="28"/>
          <w:u w:val="single"/>
        </w:rPr>
        <w:t>PROGRAMMA</w:t>
      </w:r>
    </w:p>
    <w:p w14:paraId="7F7E1D92" w14:textId="2DDBB084" w:rsidR="00E06A9B" w:rsidRDefault="00000000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sz w:val="24"/>
          <w:szCs w:val="24"/>
        </w:rPr>
        <w:t xml:space="preserve">Ritrovo ore </w:t>
      </w:r>
      <w:r w:rsidR="00B26554">
        <w:rPr>
          <w:rFonts w:ascii="Comic Sans MS" w:eastAsia="Comic Sans MS" w:hAnsi="Comic Sans MS" w:cs="Comic Sans MS"/>
          <w:b/>
          <w:bCs/>
          <w:sz w:val="24"/>
          <w:szCs w:val="24"/>
        </w:rPr>
        <w:t>15</w:t>
      </w:r>
      <w:r>
        <w:rPr>
          <w:rFonts w:ascii="Comic Sans MS" w:eastAsia="Comic Sans MS" w:hAnsi="Comic Sans MS" w:cs="Comic Sans MS"/>
          <w:b/>
          <w:bCs/>
          <w:sz w:val="24"/>
          <w:szCs w:val="24"/>
        </w:rPr>
        <w:t>.15</w:t>
      </w:r>
      <w:r>
        <w:rPr>
          <w:rFonts w:ascii="Comic Sans MS" w:eastAsia="Comic Sans MS" w:hAnsi="Comic Sans MS" w:cs="Comic Sans MS"/>
          <w:sz w:val="24"/>
          <w:szCs w:val="24"/>
        </w:rPr>
        <w:t xml:space="preserve"> presso il Vicolo Privato Lavandai, 6</w:t>
      </w:r>
    </w:p>
    <w:p w14:paraId="24416EBD" w14:textId="6C9E1165" w:rsidR="00E06A9B" w:rsidRDefault="00000000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Inizio visita guidata a piedi ore </w:t>
      </w:r>
      <w:r w:rsidR="00B26554">
        <w:rPr>
          <w:rFonts w:ascii="Comic Sans MS" w:eastAsia="Comic Sans MS" w:hAnsi="Comic Sans MS" w:cs="Comic Sans MS"/>
          <w:sz w:val="24"/>
          <w:szCs w:val="24"/>
        </w:rPr>
        <w:t>15.30</w:t>
      </w:r>
    </w:p>
    <w:p w14:paraId="662038E2" w14:textId="77777777" w:rsidR="000F1C44" w:rsidRDefault="00000000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Alle ore </w:t>
      </w:r>
      <w:r w:rsidR="00B26554">
        <w:rPr>
          <w:rFonts w:ascii="Comic Sans MS" w:eastAsia="Comic Sans MS" w:hAnsi="Comic Sans MS" w:cs="Comic Sans MS"/>
          <w:sz w:val="24"/>
          <w:szCs w:val="24"/>
        </w:rPr>
        <w:t>16.10</w:t>
      </w:r>
      <w:r>
        <w:rPr>
          <w:rFonts w:ascii="Comic Sans MS" w:eastAsia="Comic Sans MS" w:hAnsi="Comic Sans MS" w:cs="Comic Sans MS"/>
          <w:sz w:val="24"/>
          <w:szCs w:val="24"/>
        </w:rPr>
        <w:t xml:space="preserve"> imbarco con la guida presso l’Alzaia Naviglio Grande 4 e inizio navigazione della durata di circa 1 ora. </w:t>
      </w:r>
    </w:p>
    <w:p w14:paraId="7D421682" w14:textId="5E546129" w:rsidR="00E06A9B" w:rsidRDefault="00000000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Comic Sans MS" w:eastAsia="Comic Sans MS" w:hAnsi="Comic Sans MS" w:cs="Comic Sans MS"/>
          <w:b/>
          <w:bCs/>
          <w:color w:val="191919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La navigazione terminerà  nel luogo di partenza.</w:t>
      </w:r>
    </w:p>
    <w:p w14:paraId="6B666EDD" w14:textId="77777777" w:rsidR="00E06A9B" w:rsidRDefault="00E06A9B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rFonts w:ascii="Comic Sans MS" w:eastAsia="Comic Sans MS" w:hAnsi="Comic Sans MS" w:cs="Comic Sans MS"/>
          <w:b/>
          <w:bCs/>
          <w:i/>
          <w:iCs/>
          <w:color w:val="191919"/>
          <w:sz w:val="24"/>
          <w:szCs w:val="24"/>
        </w:rPr>
      </w:pPr>
    </w:p>
    <w:p w14:paraId="53B7F504" w14:textId="77777777" w:rsidR="00E06A9B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omic Sans MS" w:eastAsia="Comic Sans MS" w:hAnsi="Comic Sans MS" w:cs="Comic Sans MS"/>
          <w:i/>
          <w:iCs/>
          <w:color w:val="000000"/>
          <w:sz w:val="28"/>
          <w:szCs w:val="28"/>
          <w:u w:val="single"/>
        </w:rPr>
      </w:pPr>
      <w:r>
        <w:rPr>
          <w:rFonts w:ascii="Comic Sans MS" w:eastAsia="Comic Sans MS" w:hAnsi="Comic Sans MS" w:cs="Comic Sans MS"/>
          <w:b/>
          <w:bCs/>
          <w:i/>
          <w:iCs/>
          <w:color w:val="000000"/>
          <w:sz w:val="28"/>
          <w:szCs w:val="28"/>
          <w:u w:val="single"/>
        </w:rPr>
        <w:t>QUOTA DI PARTECIPAZIONE</w:t>
      </w:r>
    </w:p>
    <w:p w14:paraId="533F8779" w14:textId="77777777" w:rsidR="00E06A9B" w:rsidRDefault="00E06A9B">
      <w:pPr>
        <w:keepNext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14:paraId="473D11CF" w14:textId="68624BD2" w:rsidR="00E06A9B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bookmarkStart w:id="0" w:name="_gjdgxs" w:colFirst="0" w:colLast="0"/>
      <w:bookmarkEnd w:id="0"/>
      <w:r>
        <w:rPr>
          <w:rFonts w:ascii="Comic Sans MS" w:eastAsia="Comic Sans MS" w:hAnsi="Comic Sans MS" w:cs="Comic Sans MS"/>
          <w:color w:val="FF0000"/>
          <w:sz w:val="24"/>
          <w:szCs w:val="24"/>
        </w:rPr>
        <w:t>3</w:t>
      </w:r>
      <w:r w:rsidR="00B17509">
        <w:rPr>
          <w:rFonts w:ascii="Comic Sans MS" w:eastAsia="Comic Sans MS" w:hAnsi="Comic Sans MS" w:cs="Comic Sans MS"/>
          <w:color w:val="FF0000"/>
          <w:sz w:val="24"/>
          <w:szCs w:val="24"/>
        </w:rPr>
        <w:t>3</w:t>
      </w:r>
      <w:r>
        <w:rPr>
          <w:rFonts w:ascii="Comic Sans MS" w:eastAsia="Comic Sans MS" w:hAnsi="Comic Sans MS" w:cs="Comic Sans MS"/>
          <w:color w:val="FF0000"/>
          <w:sz w:val="24"/>
          <w:szCs w:val="24"/>
        </w:rPr>
        <w:t xml:space="preserve"> euro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</w:t>
      </w:r>
      <w:r w:rsidR="00B17509">
        <w:rPr>
          <w:rFonts w:ascii="Comic Sans MS" w:eastAsia="Comic Sans MS" w:hAnsi="Comic Sans MS" w:cs="Comic Sans MS"/>
          <w:color w:val="000000"/>
          <w:sz w:val="24"/>
          <w:szCs w:val="24"/>
        </w:rPr>
        <w:t>base minima 20 persone</w:t>
      </w:r>
    </w:p>
    <w:p w14:paraId="600C7F57" w14:textId="68FA1DC1" w:rsidR="00B17509" w:rsidRDefault="00B17509">
      <w:pPr>
        <w:keepNext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 w:rsidRPr="00B17509">
        <w:rPr>
          <w:rFonts w:ascii="Comic Sans MS" w:eastAsia="Comic Sans MS" w:hAnsi="Comic Sans MS" w:cs="Comic Sans MS"/>
          <w:color w:val="EE0000"/>
          <w:sz w:val="24"/>
          <w:szCs w:val="24"/>
        </w:rPr>
        <w:t xml:space="preserve">31 euro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al raggiungimento delle 25 persone</w:t>
      </w:r>
      <w:r w:rsidR="000F1C44"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(numero massimo)</w:t>
      </w:r>
    </w:p>
    <w:p w14:paraId="33664CF9" w14:textId="59128C79" w:rsidR="00E06A9B" w:rsidRDefault="00000000">
      <w:pPr>
        <w:keepNext/>
        <w:rPr>
          <w:rFonts w:ascii="Comic Sans MS" w:eastAsia="Comic Sans MS" w:hAnsi="Comic Sans MS" w:cs="Comic Sans MS"/>
          <w:color w:val="191919"/>
          <w:sz w:val="24"/>
          <w:szCs w:val="24"/>
          <w:u w:val="single"/>
        </w:rPr>
      </w:pPr>
      <w:bookmarkStart w:id="1" w:name="_30j0zll" w:colFirst="0" w:colLast="0"/>
      <w:bookmarkStart w:id="2" w:name="_qmmahb3ikqkb" w:colFirst="0" w:colLast="0"/>
      <w:bookmarkEnd w:id="1"/>
      <w:bookmarkEnd w:id="2"/>
      <w:r>
        <w:rPr>
          <w:rFonts w:ascii="Comic Sans MS" w:eastAsia="Comic Sans MS" w:hAnsi="Comic Sans MS" w:cs="Comic Sans MS"/>
          <w:color w:val="FF0000"/>
          <w:sz w:val="24"/>
          <w:szCs w:val="24"/>
        </w:rPr>
        <w:t xml:space="preserve">sconto </w:t>
      </w:r>
      <w:r w:rsidR="00B17509">
        <w:rPr>
          <w:rFonts w:ascii="Comic Sans MS" w:eastAsia="Comic Sans MS" w:hAnsi="Comic Sans MS" w:cs="Comic Sans MS"/>
          <w:color w:val="FF0000"/>
          <w:sz w:val="24"/>
          <w:szCs w:val="24"/>
        </w:rPr>
        <w:t>di 6 euro fino a 15 anni compiuti</w:t>
      </w:r>
      <w:r w:rsidR="00B17509" w:rsidRPr="00B17509">
        <w:rPr>
          <w:rFonts w:ascii="Comic Sans MS" w:eastAsia="Comic Sans MS" w:hAnsi="Comic Sans MS" w:cs="Comic Sans MS"/>
          <w:sz w:val="24"/>
          <w:szCs w:val="24"/>
        </w:rPr>
        <w:t>:</w:t>
      </w:r>
      <w:r w:rsidRPr="00B17509">
        <w:rPr>
          <w:rFonts w:ascii="Comic Sans MS" w:eastAsia="Comic Sans MS" w:hAnsi="Comic Sans MS" w:cs="Comic Sans MS"/>
          <w:sz w:val="24"/>
          <w:szCs w:val="24"/>
        </w:rPr>
        <w:t xml:space="preserve"> </w:t>
      </w:r>
      <w:r w:rsidR="00B17509" w:rsidRPr="00B17509">
        <w:rPr>
          <w:rFonts w:ascii="Comic Sans MS" w:eastAsia="Comic Sans MS" w:hAnsi="Comic Sans MS" w:cs="Comic Sans MS"/>
          <w:sz w:val="24"/>
          <w:szCs w:val="24"/>
        </w:rPr>
        <w:t xml:space="preserve">è fondamentale </w:t>
      </w:r>
      <w:r w:rsidR="00B17509">
        <w:rPr>
          <w:rFonts w:ascii="Comic Sans MS" w:eastAsia="Comic Sans MS" w:hAnsi="Comic Sans MS" w:cs="Comic Sans MS"/>
          <w:sz w:val="24"/>
          <w:szCs w:val="24"/>
        </w:rPr>
        <w:t>segnalarlo</w:t>
      </w:r>
      <w:r>
        <w:rPr>
          <w:rFonts w:ascii="Comic Sans MS" w:eastAsia="Comic Sans MS" w:hAnsi="Comic Sans MS" w:cs="Comic Sans MS"/>
          <w:sz w:val="24"/>
          <w:szCs w:val="24"/>
        </w:rPr>
        <w:t xml:space="preserve"> all’atto dell’iscrizione</w:t>
      </w:r>
    </w:p>
    <w:p w14:paraId="76A3CB63" w14:textId="77777777" w:rsidR="00E06A9B" w:rsidRDefault="00E06A9B">
      <w:pPr>
        <w:keepNext/>
        <w:spacing w:line="276" w:lineRule="auto"/>
        <w:jc w:val="both"/>
        <w:rPr>
          <w:color w:val="191919"/>
          <w:u w:val="single"/>
        </w:rPr>
      </w:pPr>
    </w:p>
    <w:p w14:paraId="04BE9A7E" w14:textId="77777777" w:rsidR="00E06A9B" w:rsidRDefault="00000000">
      <w:pPr>
        <w:keepNext/>
        <w:spacing w:line="276" w:lineRule="auto"/>
        <w:jc w:val="both"/>
        <w:rPr>
          <w:rFonts w:ascii="Comic Sans MS" w:eastAsia="Comic Sans MS" w:hAnsi="Comic Sans MS" w:cs="Comic Sans MS"/>
          <w:sz w:val="24"/>
          <w:szCs w:val="24"/>
          <w:u w:val="single"/>
        </w:rPr>
      </w:pPr>
      <w:r>
        <w:rPr>
          <w:color w:val="191919"/>
          <w:sz w:val="25"/>
          <w:szCs w:val="25"/>
          <w:u w:val="single"/>
        </w:rPr>
        <w:t xml:space="preserve"> </w:t>
      </w:r>
    </w:p>
    <w:p w14:paraId="1F397B43" w14:textId="77777777" w:rsidR="00E06A9B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  <w:u w:val="single"/>
        </w:rPr>
        <w:t>La quota comprende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: </w:t>
      </w:r>
    </w:p>
    <w:p w14:paraId="7B3A889C" w14:textId="77777777" w:rsidR="00E06A9B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Navigazione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di circa 1 ora</w:t>
      </w:r>
      <w:r>
        <w:rPr>
          <w:rFonts w:ascii="Comic Sans MS" w:eastAsia="Comic Sans MS" w:hAnsi="Comic Sans MS" w:cs="Comic Sans MS"/>
          <w:b/>
          <w:bCs/>
          <w:color w:val="00000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sulla Darsena e sul Naviglio </w:t>
      </w:r>
      <w:r>
        <w:rPr>
          <w:rFonts w:ascii="Comic Sans MS" w:eastAsia="Comic Sans MS" w:hAnsi="Comic Sans MS" w:cs="Comic Sans MS"/>
          <w:sz w:val="24"/>
          <w:szCs w:val="24"/>
        </w:rPr>
        <w:t>G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rande, nella tratta </w:t>
      </w:r>
      <w:r>
        <w:rPr>
          <w:rFonts w:ascii="Comic Sans MS" w:eastAsia="Comic Sans MS" w:hAnsi="Comic Sans MS" w:cs="Comic Sans MS"/>
          <w:sz w:val="24"/>
          <w:szCs w:val="24"/>
        </w:rPr>
        <w:t>m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ilanese </w:t>
      </w:r>
    </w:p>
    <w:p w14:paraId="0F97CF9F" w14:textId="77777777" w:rsidR="00E06A9B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Guida-storico dell’arte che accompagnerà il gruppo e spiegherà durante tutta la navigazione</w:t>
      </w:r>
    </w:p>
    <w:p w14:paraId="4E04BF7B" w14:textId="77777777" w:rsidR="00E06A9B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Visita guidata a piedi lungo il Naviglio di circa 30 minuti tra cortili e curiosità</w:t>
      </w:r>
    </w:p>
    <w:p w14:paraId="2732BEC8" w14:textId="77777777" w:rsidR="00E06A9B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Sistema di </w:t>
      </w:r>
      <w:proofErr w:type="spellStart"/>
      <w:r>
        <w:rPr>
          <w:rFonts w:ascii="Comic Sans MS" w:eastAsia="Comic Sans MS" w:hAnsi="Comic Sans MS" w:cs="Comic Sans MS"/>
          <w:color w:val="000000"/>
          <w:sz w:val="24"/>
          <w:szCs w:val="24"/>
        </w:rPr>
        <w:t>microfonaggio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(per ascoltare la guida senza essere disturbati).</w:t>
      </w:r>
    </w:p>
    <w:p w14:paraId="60CDC41D" w14:textId="77777777" w:rsidR="00E06A9B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Organizzazione tecnica</w:t>
      </w:r>
    </w:p>
    <w:p w14:paraId="50E974FC" w14:textId="77777777" w:rsidR="00E06A9B" w:rsidRDefault="00E06A9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mic Sans MS" w:eastAsia="Comic Sans MS" w:hAnsi="Comic Sans MS" w:cs="Comic Sans MS"/>
          <w:sz w:val="28"/>
          <w:szCs w:val="28"/>
        </w:rPr>
      </w:pPr>
    </w:p>
    <w:p w14:paraId="2739C955" w14:textId="77777777" w:rsidR="00E06A9B" w:rsidRDefault="00E06A9B">
      <w:pPr>
        <w:keepNext/>
        <w:jc w:val="both"/>
        <w:rPr>
          <w:rFonts w:ascii="Comic Sans MS" w:eastAsia="Comic Sans MS" w:hAnsi="Comic Sans MS" w:cs="Comic Sans MS"/>
          <w:sz w:val="24"/>
          <w:szCs w:val="24"/>
        </w:rPr>
      </w:pPr>
    </w:p>
    <w:p w14:paraId="6EED76ED" w14:textId="77777777" w:rsidR="00E06A9B" w:rsidRDefault="00000000">
      <w:pPr>
        <w:keepNext/>
        <w:rPr>
          <w:rFonts w:ascii="Comic Sans MS" w:eastAsia="Comic Sans MS" w:hAnsi="Comic Sans MS" w:cs="Comic Sans MS"/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>CANCELLAZIONI</w:t>
      </w:r>
    </w:p>
    <w:p w14:paraId="452AD03B" w14:textId="77777777" w:rsidR="000F1C44" w:rsidRDefault="000F1C44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omic Sans MS" w:eastAsia="Comic Sans MS" w:hAnsi="Comic Sans MS" w:cs="Comic Sans MS"/>
          <w:sz w:val="24"/>
          <w:szCs w:val="24"/>
        </w:rPr>
      </w:pPr>
    </w:p>
    <w:p w14:paraId="26F85304" w14:textId="6430F4C3" w:rsidR="00E06A9B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In caso di mancata partecipazione all’evento, l’iscritto sarà tenuto a versare ugualmente l’intera quota</w:t>
      </w:r>
      <w:r w:rsidR="000F1C44">
        <w:rPr>
          <w:rFonts w:ascii="Comic Sans MS" w:eastAsia="Comic Sans MS" w:hAnsi="Comic Sans MS" w:cs="Comic Sans MS"/>
          <w:sz w:val="24"/>
          <w:szCs w:val="24"/>
        </w:rPr>
        <w:t>.</w:t>
      </w:r>
    </w:p>
    <w:p w14:paraId="1F95901B" w14:textId="77777777" w:rsidR="00E06A9B" w:rsidRDefault="00E06A9B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sz w:val="28"/>
          <w:szCs w:val="28"/>
          <w:u w:val="single"/>
        </w:rPr>
      </w:pPr>
    </w:p>
    <w:sectPr w:rsidR="00E06A9B">
      <w:pgSz w:w="11906" w:h="16838"/>
      <w:pgMar w:top="1417" w:right="1134" w:bottom="1134" w:left="1134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1C0691D-E5B4-453C-9168-16433C70E99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9E5696F0-845F-46DD-8B88-D0A72658C2FD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3" w:fontKey="{F335E020-A86D-429A-927A-A50ABA91CF9A}"/>
    <w:embedBold r:id="rId4" w:fontKey="{EF55B82D-DD37-4AD0-A5D0-6FF606262A47}"/>
    <w:embedItalic r:id="rId5" w:fontKey="{0A445A3D-0B8B-4F1C-9900-F621FB948E47}"/>
    <w:embedBoldItalic r:id="rId6" w:fontKey="{9A8FB45E-9859-445E-86C7-FF093EFE7D3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38BAD784-BF9F-4FDD-942C-961E8DD1AE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75F3E0D-31DA-4D7B-A1AE-25CBB44F6C5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11001C"/>
    <w:multiLevelType w:val="multilevel"/>
    <w:tmpl w:val="C51E97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4998866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A9B"/>
    <w:rsid w:val="000F1C44"/>
    <w:rsid w:val="001C6507"/>
    <w:rsid w:val="004D2431"/>
    <w:rsid w:val="00B17509"/>
    <w:rsid w:val="00B26554"/>
    <w:rsid w:val="00E06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1CBF7"/>
  <w15:docId w15:val="{ADAC4690-5D31-4003-9DD3-83B7A42EB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Giorgio Coppaloni</cp:lastModifiedBy>
  <cp:revision>3</cp:revision>
  <dcterms:created xsi:type="dcterms:W3CDTF">2026-04-24T09:46:00Z</dcterms:created>
  <dcterms:modified xsi:type="dcterms:W3CDTF">2026-04-25T15:32:00Z</dcterms:modified>
</cp:coreProperties>
</file>